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A820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right="0" w:firstLine="0"/>
        <w:jc w:val="center"/>
        <w:textAlignment w:val="auto"/>
        <w:rPr>
          <w:rFonts w:hint="default" w:ascii="仿宋" w:hAnsi="仿宋" w:eastAsia="仿宋" w:cs="仿宋"/>
          <w:b w:val="0"/>
          <w:bCs w:val="0"/>
          <w:i w:val="0"/>
          <w:iCs w:val="0"/>
          <w:caps w:val="0"/>
          <w:color w:val="0F1115"/>
          <w:spacing w:val="0"/>
          <w:sz w:val="24"/>
          <w:szCs w:val="24"/>
          <w:lang w:val="en-US" w:eastAsia="zh-CN"/>
        </w:rPr>
      </w:pPr>
      <w:r>
        <w:rPr>
          <w:rStyle w:val="5"/>
          <w:rFonts w:hint="eastAsia" w:ascii="仿宋" w:hAnsi="仿宋" w:eastAsia="仿宋" w:cs="仿宋"/>
          <w:b w:val="0"/>
          <w:bCs w:val="0"/>
          <w:i w:val="0"/>
          <w:iCs w:val="0"/>
          <w:caps w:val="0"/>
          <w:color w:val="0F1115"/>
          <w:spacing w:val="0"/>
          <w:sz w:val="24"/>
          <w:szCs w:val="24"/>
          <w:shd w:val="clear" w:fill="FFFFFF"/>
        </w:rPr>
        <w:t>富血小板血浆治疗肩袖损伤：</w:t>
      </w:r>
      <w:r>
        <w:rPr>
          <w:rStyle w:val="5"/>
          <w:rFonts w:hint="eastAsia" w:ascii="仿宋" w:hAnsi="仿宋" w:eastAsia="仿宋" w:cs="仿宋"/>
          <w:b w:val="0"/>
          <w:bCs w:val="0"/>
          <w:i w:val="0"/>
          <w:iCs w:val="0"/>
          <w:caps w:val="0"/>
          <w:color w:val="0F1115"/>
          <w:spacing w:val="0"/>
          <w:sz w:val="24"/>
          <w:szCs w:val="24"/>
          <w:shd w:val="clear" w:fill="FFFFFF"/>
          <w:lang w:val="en-US" w:eastAsia="zh-CN"/>
        </w:rPr>
        <w:t>让关节更“给力”</w:t>
      </w:r>
    </w:p>
    <w:p w14:paraId="32E1C664">
      <w:pPr>
        <w:ind w:firstLine="480" w:firstLineChars="200"/>
        <w:rPr>
          <w:rFonts w:hint="eastAsia" w:ascii="仿宋" w:hAnsi="仿宋" w:eastAsia="仿宋" w:cs="仿宋"/>
          <w:b w:val="0"/>
          <w:bCs w:val="0"/>
          <w:i w:val="0"/>
          <w:iCs w:val="0"/>
          <w:caps w:val="0"/>
          <w:color w:val="0F1115"/>
          <w:spacing w:val="0"/>
          <w:sz w:val="24"/>
          <w:szCs w:val="24"/>
          <w:shd w:val="clear" w:fill="FFFFFF"/>
          <w:lang w:eastAsia="zh-CN"/>
        </w:rPr>
      </w:pPr>
      <w:r>
        <w:rPr>
          <w:rFonts w:hint="eastAsia" w:ascii="仿宋" w:hAnsi="仿宋" w:eastAsia="仿宋" w:cs="仿宋"/>
          <w:b w:val="0"/>
          <w:bCs w:val="0"/>
          <w:i w:val="0"/>
          <w:iCs w:val="0"/>
          <w:caps w:val="0"/>
          <w:color w:val="0F1115"/>
          <w:spacing w:val="0"/>
          <w:sz w:val="24"/>
          <w:szCs w:val="24"/>
          <w:shd w:val="clear" w:fill="FFFFFF"/>
        </w:rPr>
        <w:t>肩袖损伤是骨科、运动医学科及疼痛科的常见疾病。无论是因长期劳损、运动创伤还是年龄增长导致的肌腱退变，患者常受困于肩部疼痛、无力及活动受限，严重影响生活质量。传统的阶梯治疗包括休息、药物、物理治疗及手术等，但各有其局限性。近年来，富血小板血浆（PRP）注射治疗作为一种基于再生医学理念的干预手段，为部分患者提供了新的治疗路径</w:t>
      </w:r>
      <w:r>
        <w:rPr>
          <w:rFonts w:hint="eastAsia" w:ascii="仿宋" w:hAnsi="仿宋" w:eastAsia="仿宋" w:cs="仿宋"/>
          <w:b w:val="0"/>
          <w:bCs w:val="0"/>
          <w:i w:val="0"/>
          <w:iCs w:val="0"/>
          <w:caps w:val="0"/>
          <w:color w:val="0F1115"/>
          <w:spacing w:val="0"/>
          <w:sz w:val="24"/>
          <w:szCs w:val="24"/>
          <w:shd w:val="clear" w:fill="FFFFFF"/>
          <w:lang w:eastAsia="zh-CN"/>
        </w:rPr>
        <w:t>。</w:t>
      </w:r>
    </w:p>
    <w:p w14:paraId="2B766577">
      <w:pPr>
        <w:ind w:firstLine="480" w:firstLineChars="200"/>
        <w:rPr>
          <w:rFonts w:hint="eastAsia" w:ascii="仿宋" w:hAnsi="仿宋" w:eastAsia="仿宋" w:cs="仿宋"/>
          <w:b w:val="0"/>
          <w:bCs w:val="0"/>
          <w:i w:val="0"/>
          <w:iCs w:val="0"/>
          <w:caps w:val="0"/>
          <w:color w:val="0F1115"/>
          <w:spacing w:val="0"/>
          <w:sz w:val="24"/>
          <w:szCs w:val="24"/>
          <w:shd w:val="clear" w:fill="FFFFFF"/>
          <w:lang w:eastAsia="zh-CN"/>
        </w:rPr>
      </w:pPr>
      <w:r>
        <w:rPr>
          <w:rFonts w:hint="eastAsia" w:ascii="仿宋" w:hAnsi="仿宋" w:eastAsia="仿宋" w:cs="仿宋"/>
          <w:b w:val="0"/>
          <w:bCs w:val="0"/>
          <w:i w:val="0"/>
          <w:iCs w:val="0"/>
          <w:caps w:val="0"/>
          <w:color w:val="0F1115"/>
          <w:spacing w:val="0"/>
          <w:sz w:val="24"/>
          <w:szCs w:val="24"/>
          <w:shd w:val="clear" w:fill="FFFFFF"/>
        </w:rPr>
        <w:t>PRP治疗的核心，在于利用患者自身血液中的高浓度血小板来创造有利于组织愈合的微环境。血小板被激活后，能释放多种生长因子和细胞因子，这些物质可调节局部炎症、刺激肌腱细胞增殖与迁移，并促进胶原蛋白的合成与有序排列。治疗时，医生会抽取患者少量静脉血，经离心分离制备出富含血小板的血浆，然后在超声等影像引导下，将PRP精准注射至肩袖损伤的靶点区域。这是一种“自体来源”的生物治疗，理论上排异反应风险低</w:t>
      </w:r>
      <w:r>
        <w:rPr>
          <w:rFonts w:hint="eastAsia" w:ascii="仿宋" w:hAnsi="仿宋" w:eastAsia="仿宋" w:cs="仿宋"/>
          <w:b w:val="0"/>
          <w:bCs w:val="0"/>
          <w:i w:val="0"/>
          <w:iCs w:val="0"/>
          <w:caps w:val="0"/>
          <w:color w:val="0F1115"/>
          <w:spacing w:val="0"/>
          <w:sz w:val="24"/>
          <w:szCs w:val="24"/>
          <w:shd w:val="clear" w:fill="FFFFFF"/>
          <w:lang w:eastAsia="zh-CN"/>
        </w:rPr>
        <w:t>。</w:t>
      </w:r>
    </w:p>
    <w:p w14:paraId="6B25A14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仿宋" w:hAnsi="仿宋" w:eastAsia="仿宋" w:cs="仿宋"/>
          <w:b w:val="0"/>
          <w:bCs w:val="0"/>
          <w:i w:val="0"/>
          <w:iCs w:val="0"/>
          <w:caps w:val="0"/>
          <w:color w:val="0F1115"/>
          <w:spacing w:val="0"/>
          <w:sz w:val="24"/>
          <w:szCs w:val="24"/>
          <w:shd w:val="clear" w:fill="FFFFFF"/>
        </w:rPr>
      </w:pPr>
      <w:r>
        <w:rPr>
          <w:rFonts w:hint="eastAsia" w:ascii="仿宋" w:hAnsi="仿宋" w:eastAsia="仿宋" w:cs="仿宋"/>
          <w:b w:val="0"/>
          <w:bCs w:val="0"/>
          <w:i w:val="0"/>
          <w:iCs w:val="0"/>
          <w:caps w:val="0"/>
          <w:color w:val="0F1115"/>
          <w:spacing w:val="0"/>
          <w:sz w:val="24"/>
          <w:szCs w:val="24"/>
          <w:shd w:val="clear" w:fill="FFFFFF"/>
        </w:rPr>
        <w:t>与部分传统治疗相比，PRP治疗的特点在于：</w:t>
      </w:r>
      <w:r>
        <w:rPr>
          <w:rFonts w:hint="eastAsia" w:ascii="仿宋" w:hAnsi="仿宋" w:eastAsia="仿宋" w:cs="仿宋"/>
          <w:b w:val="0"/>
          <w:bCs w:val="0"/>
          <w:i w:val="0"/>
          <w:iCs w:val="0"/>
          <w:caps w:val="0"/>
          <w:color w:val="0F1115"/>
          <w:spacing w:val="0"/>
          <w:sz w:val="24"/>
          <w:szCs w:val="24"/>
          <w:shd w:val="clear" w:fill="FFFFFF"/>
          <w:lang w:val="en-US" w:eastAsia="zh-CN"/>
        </w:rPr>
        <w:t>1.</w:t>
      </w:r>
      <w:r>
        <w:rPr>
          <w:rStyle w:val="5"/>
          <w:rFonts w:hint="eastAsia" w:ascii="仿宋" w:hAnsi="仿宋" w:eastAsia="仿宋" w:cs="仿宋"/>
          <w:b w:val="0"/>
          <w:bCs w:val="0"/>
          <w:i w:val="0"/>
          <w:iCs w:val="0"/>
          <w:caps w:val="0"/>
          <w:color w:val="0F1115"/>
          <w:spacing w:val="0"/>
          <w:sz w:val="24"/>
          <w:szCs w:val="24"/>
          <w:shd w:val="clear" w:fill="FFFFFF"/>
        </w:rPr>
        <w:t>靶向修复</w:t>
      </w:r>
      <w:r>
        <w:rPr>
          <w:rFonts w:hint="eastAsia" w:ascii="仿宋" w:hAnsi="仿宋" w:eastAsia="仿宋" w:cs="仿宋"/>
          <w:b w:val="0"/>
          <w:bCs w:val="0"/>
          <w:i w:val="0"/>
          <w:iCs w:val="0"/>
          <w:caps w:val="0"/>
          <w:color w:val="0F1115"/>
          <w:spacing w:val="0"/>
          <w:sz w:val="24"/>
          <w:szCs w:val="24"/>
          <w:shd w:val="clear" w:fill="FFFFFF"/>
        </w:rPr>
        <w:t>：直接将高浓度的生物活性成分递送至损伤处，旨在从生物学层面</w:t>
      </w:r>
      <w:r>
        <w:rPr>
          <w:rStyle w:val="5"/>
          <w:rFonts w:hint="eastAsia" w:ascii="仿宋" w:hAnsi="仿宋" w:eastAsia="仿宋" w:cs="仿宋"/>
          <w:b w:val="0"/>
          <w:bCs w:val="0"/>
          <w:i w:val="0"/>
          <w:iCs w:val="0"/>
          <w:caps w:val="0"/>
          <w:color w:val="0F1115"/>
          <w:spacing w:val="0"/>
          <w:sz w:val="24"/>
          <w:szCs w:val="24"/>
          <w:shd w:val="clear" w:fill="FFFFFF"/>
        </w:rPr>
        <w:t>促进肌腱内在修复能力</w:t>
      </w:r>
      <w:r>
        <w:rPr>
          <w:rStyle w:val="5"/>
          <w:rFonts w:hint="eastAsia" w:ascii="仿宋" w:hAnsi="仿宋" w:eastAsia="仿宋" w:cs="仿宋"/>
          <w:b w:val="0"/>
          <w:bCs w:val="0"/>
          <w:i w:val="0"/>
          <w:iCs w:val="0"/>
          <w:caps w:val="0"/>
          <w:color w:val="0F1115"/>
          <w:spacing w:val="0"/>
          <w:sz w:val="24"/>
          <w:szCs w:val="24"/>
          <w:shd w:val="clear" w:fill="FFFFFF"/>
          <w:lang w:eastAsia="zh-CN"/>
        </w:rPr>
        <w:t>；</w:t>
      </w:r>
      <w:r>
        <w:rPr>
          <w:rStyle w:val="5"/>
          <w:rFonts w:hint="eastAsia" w:ascii="仿宋" w:hAnsi="仿宋" w:eastAsia="仿宋" w:cs="仿宋"/>
          <w:b w:val="0"/>
          <w:bCs w:val="0"/>
          <w:i w:val="0"/>
          <w:iCs w:val="0"/>
          <w:caps w:val="0"/>
          <w:color w:val="0F1115"/>
          <w:spacing w:val="0"/>
          <w:sz w:val="24"/>
          <w:szCs w:val="24"/>
          <w:shd w:val="clear" w:fill="FFFFFF"/>
          <w:lang w:val="en-US" w:eastAsia="zh-CN"/>
        </w:rPr>
        <w:t>2.</w:t>
      </w:r>
      <w:r>
        <w:rPr>
          <w:rStyle w:val="5"/>
          <w:rFonts w:hint="eastAsia" w:ascii="仿宋" w:hAnsi="仿宋" w:eastAsia="仿宋" w:cs="仿宋"/>
          <w:b w:val="0"/>
          <w:bCs w:val="0"/>
          <w:i w:val="0"/>
          <w:iCs w:val="0"/>
          <w:caps w:val="0"/>
          <w:color w:val="0F1115"/>
          <w:spacing w:val="0"/>
          <w:sz w:val="24"/>
          <w:szCs w:val="24"/>
          <w:shd w:val="clear" w:fill="FFFFFF"/>
        </w:rPr>
        <w:t>微创操作</w:t>
      </w:r>
      <w:r>
        <w:rPr>
          <w:rFonts w:hint="eastAsia" w:ascii="仿宋" w:hAnsi="仿宋" w:eastAsia="仿宋" w:cs="仿宋"/>
          <w:b w:val="0"/>
          <w:bCs w:val="0"/>
          <w:i w:val="0"/>
          <w:iCs w:val="0"/>
          <w:caps w:val="0"/>
          <w:color w:val="0F1115"/>
          <w:spacing w:val="0"/>
          <w:sz w:val="24"/>
          <w:szCs w:val="24"/>
          <w:shd w:val="clear" w:fill="FFFFFF"/>
        </w:rPr>
        <w:t>：通常在局部麻醉下进行，过程相对快捷，无手术切口</w:t>
      </w:r>
      <w:r>
        <w:rPr>
          <w:rFonts w:hint="eastAsia" w:ascii="仿宋" w:hAnsi="仿宋" w:eastAsia="仿宋" w:cs="仿宋"/>
          <w:b w:val="0"/>
          <w:bCs w:val="0"/>
          <w:i w:val="0"/>
          <w:iCs w:val="0"/>
          <w:caps w:val="0"/>
          <w:color w:val="0F1115"/>
          <w:spacing w:val="0"/>
          <w:sz w:val="24"/>
          <w:szCs w:val="24"/>
          <w:shd w:val="clear" w:fill="FFFFFF"/>
          <w:lang w:eastAsia="zh-CN"/>
        </w:rPr>
        <w:t>；</w:t>
      </w:r>
      <w:r>
        <w:rPr>
          <w:rFonts w:hint="eastAsia" w:ascii="仿宋" w:hAnsi="仿宋" w:eastAsia="仿宋" w:cs="仿宋"/>
          <w:b w:val="0"/>
          <w:bCs w:val="0"/>
          <w:i w:val="0"/>
          <w:iCs w:val="0"/>
          <w:caps w:val="0"/>
          <w:color w:val="0F1115"/>
          <w:spacing w:val="0"/>
          <w:sz w:val="24"/>
          <w:szCs w:val="24"/>
          <w:shd w:val="clear" w:fill="FFFFFF"/>
          <w:lang w:val="en-US" w:eastAsia="zh-CN"/>
        </w:rPr>
        <w:t>3.</w:t>
      </w:r>
      <w:r>
        <w:rPr>
          <w:rStyle w:val="5"/>
          <w:rFonts w:hint="eastAsia" w:ascii="仿宋" w:hAnsi="仿宋" w:eastAsia="仿宋" w:cs="仿宋"/>
          <w:b w:val="0"/>
          <w:bCs w:val="0"/>
          <w:i w:val="0"/>
          <w:iCs w:val="0"/>
          <w:caps w:val="0"/>
          <w:color w:val="0F1115"/>
          <w:spacing w:val="0"/>
          <w:sz w:val="24"/>
          <w:szCs w:val="24"/>
          <w:shd w:val="clear" w:fill="FFFFFF"/>
        </w:rPr>
        <w:t>潜在的长远益处</w:t>
      </w:r>
      <w:r>
        <w:rPr>
          <w:rFonts w:hint="eastAsia" w:ascii="仿宋" w:hAnsi="仿宋" w:eastAsia="仿宋" w:cs="仿宋"/>
          <w:b w:val="0"/>
          <w:bCs w:val="0"/>
          <w:i w:val="0"/>
          <w:iCs w:val="0"/>
          <w:caps w:val="0"/>
          <w:color w:val="0F1115"/>
          <w:spacing w:val="0"/>
          <w:sz w:val="24"/>
          <w:szCs w:val="24"/>
          <w:shd w:val="clear" w:fill="FFFFFF"/>
        </w:rPr>
        <w:t>：对于合适的患者，其目标不仅是缓解症状，更在于</w:t>
      </w:r>
      <w:r>
        <w:rPr>
          <w:rStyle w:val="5"/>
          <w:rFonts w:hint="eastAsia" w:ascii="仿宋" w:hAnsi="仿宋" w:eastAsia="仿宋" w:cs="仿宋"/>
          <w:b w:val="0"/>
          <w:bCs w:val="0"/>
          <w:i w:val="0"/>
          <w:iCs w:val="0"/>
          <w:caps w:val="0"/>
          <w:color w:val="0F1115"/>
          <w:spacing w:val="0"/>
          <w:sz w:val="24"/>
          <w:szCs w:val="24"/>
          <w:shd w:val="clear" w:fill="FFFFFF"/>
        </w:rPr>
        <w:t>改善肌腱结构质量，可能延缓疾病进展并降低复发风险</w:t>
      </w:r>
      <w:r>
        <w:rPr>
          <w:rFonts w:hint="eastAsia" w:ascii="仿宋" w:hAnsi="仿宋" w:eastAsia="仿宋" w:cs="仿宋"/>
          <w:b w:val="0"/>
          <w:bCs w:val="0"/>
          <w:i w:val="0"/>
          <w:iCs w:val="0"/>
          <w:caps w:val="0"/>
          <w:color w:val="0F1115"/>
          <w:spacing w:val="0"/>
          <w:sz w:val="24"/>
          <w:szCs w:val="24"/>
          <w:shd w:val="clear" w:fill="FFFFFF"/>
        </w:rPr>
        <w:t>。</w:t>
      </w:r>
    </w:p>
    <w:p w14:paraId="7A7B806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b w:val="0"/>
          <w:bCs w:val="0"/>
        </w:rPr>
      </w:pPr>
      <w:r>
        <w:rPr>
          <w:rFonts w:hint="eastAsia" w:ascii="仿宋" w:hAnsi="仿宋" w:eastAsia="仿宋" w:cs="仿宋"/>
          <w:b w:val="0"/>
          <w:bCs w:val="0"/>
          <w:i w:val="0"/>
          <w:iCs w:val="0"/>
          <w:caps w:val="0"/>
          <w:color w:val="0F1115"/>
          <w:spacing w:val="0"/>
          <w:sz w:val="24"/>
          <w:szCs w:val="24"/>
          <w:shd w:val="clear" w:fill="FFFFFF"/>
        </w:rPr>
        <w:t>临床研究和实践表明，PRP对于</w:t>
      </w:r>
      <w:r>
        <w:rPr>
          <w:rStyle w:val="5"/>
          <w:rFonts w:hint="eastAsia" w:ascii="仿宋" w:hAnsi="仿宋" w:eastAsia="仿宋" w:cs="仿宋"/>
          <w:b w:val="0"/>
          <w:bCs w:val="0"/>
          <w:i w:val="0"/>
          <w:iCs w:val="0"/>
          <w:caps w:val="0"/>
          <w:color w:val="0F1115"/>
          <w:spacing w:val="0"/>
          <w:sz w:val="24"/>
          <w:szCs w:val="24"/>
          <w:shd w:val="clear" w:fill="FFFFFF"/>
        </w:rPr>
        <w:t>非断裂性的肩袖肌腱病变（如肌腱炎、退变）、部分厚度撕裂</w:t>
      </w:r>
      <w:r>
        <w:rPr>
          <w:rFonts w:hint="eastAsia" w:ascii="仿宋" w:hAnsi="仿宋" w:eastAsia="仿宋" w:cs="仿宋"/>
          <w:b w:val="0"/>
          <w:bCs w:val="0"/>
          <w:i w:val="0"/>
          <w:iCs w:val="0"/>
          <w:caps w:val="0"/>
          <w:color w:val="0F1115"/>
          <w:spacing w:val="0"/>
          <w:sz w:val="24"/>
          <w:szCs w:val="24"/>
          <w:shd w:val="clear" w:fill="FFFFFF"/>
        </w:rPr>
        <w:t>，以及作为手术修复的辅助手段时，可能展现出较好的应用价值。它也常被考虑用于对常规保守治疗反应不佳，但又希望避免或推迟手术的患者。</w:t>
      </w:r>
      <w:r>
        <w:rPr>
          <w:rFonts w:hint="eastAsia" w:ascii="仿宋" w:hAnsi="仿宋" w:eastAsia="仿宋" w:cs="仿宋"/>
          <w:b w:val="0"/>
          <w:bCs w:val="0"/>
          <w:i w:val="0"/>
          <w:iCs w:val="0"/>
          <w:caps w:val="0"/>
          <w:color w:val="0F1115"/>
          <w:spacing w:val="0"/>
          <w:sz w:val="24"/>
          <w:szCs w:val="24"/>
          <w:shd w:val="clear" w:fill="FFFFFF"/>
          <w:lang w:val="en-US" w:eastAsia="zh-CN"/>
        </w:rPr>
        <w:t>同时应认识到，</w:t>
      </w:r>
      <w:r>
        <w:rPr>
          <w:rFonts w:hint="eastAsia" w:ascii="仿宋" w:hAnsi="仿宋" w:eastAsia="仿宋" w:cs="仿宋"/>
          <w:b w:val="0"/>
          <w:bCs w:val="0"/>
          <w:i w:val="0"/>
          <w:iCs w:val="0"/>
          <w:caps w:val="0"/>
          <w:color w:val="0F1115"/>
          <w:spacing w:val="0"/>
          <w:sz w:val="24"/>
          <w:szCs w:val="24"/>
          <w:shd w:val="clear" w:fill="FFFFFF"/>
        </w:rPr>
        <w:t>PRP治疗</w:t>
      </w:r>
      <w:r>
        <w:rPr>
          <w:rFonts w:hint="eastAsia" w:ascii="仿宋" w:hAnsi="仿宋" w:eastAsia="仿宋" w:cs="仿宋"/>
          <w:b w:val="0"/>
          <w:bCs w:val="0"/>
          <w:i w:val="0"/>
          <w:iCs w:val="0"/>
          <w:caps w:val="0"/>
          <w:color w:val="0F1115"/>
          <w:spacing w:val="0"/>
          <w:sz w:val="24"/>
          <w:szCs w:val="24"/>
          <w:shd w:val="clear" w:fill="FFFFFF"/>
          <w:lang w:val="en-US" w:eastAsia="zh-CN"/>
        </w:rPr>
        <w:t>又</w:t>
      </w:r>
      <w:r>
        <w:rPr>
          <w:rFonts w:hint="eastAsia" w:ascii="仿宋" w:hAnsi="仿宋" w:eastAsia="仿宋" w:cs="仿宋"/>
          <w:b w:val="0"/>
          <w:bCs w:val="0"/>
          <w:i w:val="0"/>
          <w:iCs w:val="0"/>
          <w:caps w:val="0"/>
          <w:color w:val="0F1115"/>
          <w:spacing w:val="0"/>
          <w:sz w:val="24"/>
          <w:szCs w:val="24"/>
          <w:shd w:val="clear" w:fill="FFFFFF"/>
        </w:rPr>
        <w:t>有明确的适用边界，并非“万能疗法”。</w:t>
      </w:r>
      <w:r>
        <w:rPr>
          <w:rStyle w:val="5"/>
          <w:rFonts w:hint="eastAsia" w:ascii="仿宋" w:hAnsi="仿宋" w:eastAsia="仿宋" w:cs="仿宋"/>
          <w:b w:val="0"/>
          <w:bCs w:val="0"/>
          <w:i w:val="0"/>
          <w:iCs w:val="0"/>
          <w:caps w:val="0"/>
          <w:color w:val="0F1115"/>
          <w:spacing w:val="0"/>
          <w:sz w:val="24"/>
          <w:szCs w:val="24"/>
          <w:shd w:val="clear" w:fill="FFFFFF"/>
        </w:rPr>
        <w:t>选择患者是关键</w:t>
      </w:r>
      <w:r>
        <w:rPr>
          <w:rFonts w:hint="eastAsia" w:ascii="仿宋" w:hAnsi="仿宋" w:eastAsia="仿宋" w:cs="仿宋"/>
          <w:b w:val="0"/>
          <w:bCs w:val="0"/>
          <w:i w:val="0"/>
          <w:iCs w:val="0"/>
          <w:caps w:val="0"/>
          <w:color w:val="0F1115"/>
          <w:spacing w:val="0"/>
          <w:sz w:val="24"/>
          <w:szCs w:val="24"/>
          <w:shd w:val="clear" w:fill="FFFFFF"/>
        </w:rPr>
        <w:t>：伴有严重凝血功能障碍、局部或全身活动性感染、血小板数量或功能严重异常的患者通常不适合</w:t>
      </w:r>
      <w:r>
        <w:rPr>
          <w:rFonts w:hint="eastAsia" w:ascii="仿宋" w:hAnsi="仿宋" w:eastAsia="仿宋" w:cs="仿宋"/>
          <w:b w:val="0"/>
          <w:bCs w:val="0"/>
          <w:i w:val="0"/>
          <w:iCs w:val="0"/>
          <w:caps w:val="0"/>
          <w:color w:val="0F1115"/>
          <w:spacing w:val="0"/>
          <w:sz w:val="24"/>
          <w:szCs w:val="24"/>
          <w:shd w:val="clear" w:fill="FFFFFF"/>
          <w:lang w:eastAsia="zh-CN"/>
        </w:rPr>
        <w:t>，</w:t>
      </w:r>
      <w:r>
        <w:rPr>
          <w:rFonts w:hint="eastAsia" w:ascii="仿宋" w:hAnsi="仿宋" w:eastAsia="仿宋" w:cs="仿宋"/>
          <w:b w:val="0"/>
          <w:bCs w:val="0"/>
          <w:i w:val="0"/>
          <w:iCs w:val="0"/>
          <w:caps w:val="0"/>
          <w:color w:val="0F1115"/>
          <w:spacing w:val="0"/>
          <w:sz w:val="24"/>
          <w:szCs w:val="24"/>
          <w:shd w:val="clear" w:fill="FFFFFF"/>
        </w:rPr>
        <w:t>正在使用抗凝药物的患者需由医生进行严谨评估。</w:t>
      </w:r>
      <w:r>
        <w:rPr>
          <w:rStyle w:val="5"/>
          <w:rFonts w:hint="eastAsia" w:ascii="仿宋" w:hAnsi="仿宋" w:eastAsia="仿宋" w:cs="仿宋"/>
          <w:b w:val="0"/>
          <w:bCs w:val="0"/>
          <w:i w:val="0"/>
          <w:iCs w:val="0"/>
          <w:caps w:val="0"/>
          <w:color w:val="0F1115"/>
          <w:spacing w:val="0"/>
          <w:sz w:val="24"/>
          <w:szCs w:val="24"/>
          <w:shd w:val="clear" w:fill="FFFFFF"/>
        </w:rPr>
        <w:t>疗效的个体差异性</w:t>
      </w:r>
      <w:r>
        <w:rPr>
          <w:rFonts w:hint="eastAsia" w:ascii="仿宋" w:hAnsi="仿宋" w:eastAsia="仿宋" w:cs="仿宋"/>
          <w:b w:val="0"/>
          <w:bCs w:val="0"/>
          <w:i w:val="0"/>
          <w:iCs w:val="0"/>
          <w:caps w:val="0"/>
          <w:color w:val="0F1115"/>
          <w:spacing w:val="0"/>
          <w:sz w:val="24"/>
          <w:szCs w:val="24"/>
          <w:shd w:val="clear" w:fill="FFFFFF"/>
        </w:rPr>
        <w:t>：疗效受多种因素影响，包括损伤的具体类型与严重程度、PRP制备工艺、注射技术以及患者的年龄和整体健康状况，其疗效证据等级仍在不断积累和完善中。</w:t>
      </w:r>
      <w:r>
        <w:rPr>
          <w:rStyle w:val="5"/>
          <w:rFonts w:hint="eastAsia" w:ascii="仿宋" w:hAnsi="仿宋" w:eastAsia="仿宋" w:cs="仿宋"/>
          <w:b w:val="0"/>
          <w:bCs w:val="0"/>
          <w:i w:val="0"/>
          <w:iCs w:val="0"/>
          <w:caps w:val="0"/>
          <w:color w:val="0F1115"/>
          <w:spacing w:val="0"/>
          <w:sz w:val="24"/>
          <w:szCs w:val="24"/>
          <w:shd w:val="clear" w:fill="FFFFFF"/>
        </w:rPr>
        <w:t>规范的治疗与康复</w:t>
      </w:r>
      <w:r>
        <w:rPr>
          <w:rFonts w:hint="eastAsia" w:ascii="仿宋" w:hAnsi="仿宋" w:eastAsia="仿宋" w:cs="仿宋"/>
          <w:b w:val="0"/>
          <w:bCs w:val="0"/>
          <w:i w:val="0"/>
          <w:iCs w:val="0"/>
          <w:caps w:val="0"/>
          <w:color w:val="0F1115"/>
          <w:spacing w:val="0"/>
          <w:sz w:val="24"/>
          <w:szCs w:val="24"/>
          <w:shd w:val="clear" w:fill="FFFFFF"/>
        </w:rPr>
        <w:t>：治疗后需遵循医嘱，保护肩关节，通常建议在短期内避免负重和剧烈活动</w:t>
      </w:r>
      <w:r>
        <w:rPr>
          <w:rStyle w:val="5"/>
          <w:rFonts w:hint="eastAsia" w:ascii="仿宋" w:hAnsi="仿宋" w:eastAsia="仿宋" w:cs="仿宋"/>
          <w:b w:val="0"/>
          <w:bCs w:val="0"/>
          <w:i w:val="0"/>
          <w:iCs w:val="0"/>
          <w:caps w:val="0"/>
          <w:color w:val="0F1115"/>
          <w:spacing w:val="0"/>
          <w:sz w:val="24"/>
          <w:szCs w:val="24"/>
          <w:shd w:val="clear" w:fill="FFFFFF"/>
        </w:rPr>
        <w:t>，后续在专业人员指导下的、循序渐进的康复锻炼，是获得持久功能改善的基石</w:t>
      </w:r>
      <w:r>
        <w:rPr>
          <w:rFonts w:hint="eastAsia" w:ascii="仿宋" w:hAnsi="仿宋" w:eastAsia="仿宋" w:cs="仿宋"/>
          <w:b w:val="0"/>
          <w:bCs w:val="0"/>
          <w:i w:val="0"/>
          <w:iCs w:val="0"/>
          <w:caps w:val="0"/>
          <w:color w:val="0F1115"/>
          <w:spacing w:val="0"/>
          <w:sz w:val="24"/>
          <w:szCs w:val="24"/>
          <w:shd w:val="clear" w:fill="FFFFFF"/>
        </w:rPr>
        <w:t>。</w:t>
      </w:r>
      <w:r>
        <w:rPr>
          <w:rStyle w:val="5"/>
          <w:rFonts w:hint="eastAsia" w:ascii="仿宋" w:hAnsi="仿宋" w:eastAsia="仿宋" w:cs="仿宋"/>
          <w:b w:val="0"/>
          <w:bCs w:val="0"/>
          <w:i w:val="0"/>
          <w:iCs w:val="0"/>
          <w:caps w:val="0"/>
          <w:color w:val="0F1115"/>
          <w:spacing w:val="0"/>
          <w:sz w:val="24"/>
          <w:szCs w:val="24"/>
          <w:shd w:val="clear" w:fill="FFFFFF"/>
        </w:rPr>
        <w:t>治疗周期与预期</w:t>
      </w:r>
      <w:r>
        <w:rPr>
          <w:rFonts w:hint="eastAsia" w:ascii="仿宋" w:hAnsi="仿宋" w:eastAsia="仿宋" w:cs="仿宋"/>
          <w:b w:val="0"/>
          <w:bCs w:val="0"/>
          <w:i w:val="0"/>
          <w:iCs w:val="0"/>
          <w:caps w:val="0"/>
          <w:color w:val="0F1115"/>
          <w:spacing w:val="0"/>
          <w:sz w:val="24"/>
          <w:szCs w:val="24"/>
          <w:shd w:val="clear" w:fill="FFFFFF"/>
        </w:rPr>
        <w:t>：一个疗程常包含1-3次注射，间隔数周。症状的改善通常是一个渐进的过程，需要一定的耐心。</w:t>
      </w:r>
    </w:p>
    <w:p w14:paraId="52F60846">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b w:val="0"/>
          <w:bCs w:val="0"/>
        </w:rPr>
      </w:pPr>
      <w:r>
        <w:rPr>
          <w:rFonts w:hint="eastAsia" w:ascii="仿宋" w:hAnsi="仿宋" w:eastAsia="仿宋" w:cs="仿宋"/>
          <w:b w:val="0"/>
          <w:bCs w:val="0"/>
          <w:lang w:val="en-US" w:eastAsia="zh-CN"/>
        </w:rPr>
        <w:t xml:space="preserve">    </w:t>
      </w:r>
      <w:r>
        <w:rPr>
          <w:rFonts w:hint="eastAsia" w:ascii="仿宋" w:hAnsi="仿宋" w:eastAsia="仿宋" w:cs="仿宋"/>
          <w:b w:val="0"/>
          <w:bCs w:val="0"/>
          <w:i w:val="0"/>
          <w:iCs w:val="0"/>
          <w:caps w:val="0"/>
          <w:color w:val="0F1115"/>
          <w:spacing w:val="0"/>
          <w:sz w:val="24"/>
          <w:szCs w:val="24"/>
          <w:shd w:val="clear" w:fill="FFFFFF"/>
        </w:rPr>
        <w:t>富血小板血浆（PRP）治疗代表了一种利用人体自身修复潜能的临床思路。它为肩袖损伤的治疗提供了介于传统保守治疗与手术之间的、微创的选项。如果您长期受肩部问题困扰，建议前往</w:t>
      </w:r>
      <w:r>
        <w:rPr>
          <w:rStyle w:val="5"/>
          <w:rFonts w:hint="eastAsia" w:ascii="仿宋" w:hAnsi="仿宋" w:eastAsia="仿宋" w:cs="仿宋"/>
          <w:b w:val="0"/>
          <w:bCs w:val="0"/>
          <w:i w:val="0"/>
          <w:iCs w:val="0"/>
          <w:caps w:val="0"/>
          <w:color w:val="0F1115"/>
          <w:spacing w:val="0"/>
          <w:sz w:val="24"/>
          <w:szCs w:val="24"/>
          <w:shd w:val="clear" w:fill="FFFFFF"/>
          <w:lang w:val="en-US" w:eastAsia="zh-CN"/>
        </w:rPr>
        <w:t>疼痛</w:t>
      </w:r>
      <w:r>
        <w:rPr>
          <w:rStyle w:val="5"/>
          <w:rFonts w:hint="eastAsia" w:ascii="仿宋" w:hAnsi="仿宋" w:eastAsia="仿宋" w:cs="仿宋"/>
          <w:b w:val="0"/>
          <w:bCs w:val="0"/>
          <w:i w:val="0"/>
          <w:iCs w:val="0"/>
          <w:caps w:val="0"/>
          <w:color w:val="0F1115"/>
          <w:spacing w:val="0"/>
          <w:sz w:val="24"/>
          <w:szCs w:val="24"/>
          <w:shd w:val="clear" w:fill="FFFFFF"/>
        </w:rPr>
        <w:t>科或运动医学科</w:t>
      </w:r>
      <w:r>
        <w:rPr>
          <w:rFonts w:hint="eastAsia" w:ascii="仿宋" w:hAnsi="仿宋" w:eastAsia="仿宋" w:cs="仿宋"/>
          <w:b w:val="0"/>
          <w:bCs w:val="0"/>
          <w:i w:val="0"/>
          <w:iCs w:val="0"/>
          <w:caps w:val="0"/>
          <w:color w:val="0F1115"/>
          <w:spacing w:val="0"/>
          <w:sz w:val="24"/>
          <w:szCs w:val="24"/>
          <w:shd w:val="clear" w:fill="FFFFFF"/>
        </w:rPr>
        <w:t>门诊，进行全面的评估（包括详细的体格检查和必要的影像学检查，如磁共振MRI），与医生深入探讨所有可选方案（包括继续康复、PRP或手术）的利弊，共同制定最符合您病情与个人目标的个体化治疗方案。</w:t>
      </w:r>
      <w:bookmarkStart w:id="0" w:name="_GoBack"/>
      <w:bookmarkEnd w:id="0"/>
    </w:p>
    <w:p w14:paraId="4A53663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ascii="仿宋" w:hAnsi="仿宋" w:eastAsia="仿宋" w:cs="仿宋"/>
          <w:b w:val="0"/>
          <w:bCs w:val="0"/>
          <w:lang w:val="en-US" w:eastAsia="zh-CN"/>
        </w:rPr>
      </w:pPr>
    </w:p>
    <w:p w14:paraId="5F35AB6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b w:val="0"/>
          <w:bCs w:val="0"/>
        </w:rPr>
      </w:pPr>
    </w:p>
    <w:p w14:paraId="70FCE1D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b w:val="0"/>
          <w:bCs w:val="0"/>
        </w:rPr>
      </w:pPr>
    </w:p>
    <w:p w14:paraId="744DFF4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仿宋" w:hAnsi="仿宋" w:eastAsia="仿宋" w:cs="仿宋"/>
          <w:b w:val="0"/>
          <w:bCs w:val="0"/>
          <w:i w:val="0"/>
          <w:iCs w:val="0"/>
          <w:caps w:val="0"/>
          <w:color w:val="0F1115"/>
          <w:spacing w:val="0"/>
          <w:sz w:val="24"/>
          <w:szCs w:val="24"/>
          <w:lang w:val="en-US" w:eastAsia="zh-CN"/>
        </w:rPr>
      </w:pPr>
    </w:p>
    <w:p w14:paraId="587AA57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仿宋" w:hAnsi="仿宋" w:eastAsia="仿宋" w:cs="仿宋"/>
          <w:b w:val="0"/>
          <w:bCs w:val="0"/>
          <w:i w:val="0"/>
          <w:iCs w:val="0"/>
          <w:caps w:val="0"/>
          <w:color w:val="0F1115"/>
          <w:spacing w:val="0"/>
          <w:sz w:val="24"/>
          <w:szCs w:val="24"/>
          <w:shd w:val="clear" w:fill="FFFFFF"/>
        </w:rPr>
      </w:pPr>
    </w:p>
    <w:p w14:paraId="6D10099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仿宋" w:hAnsi="仿宋" w:eastAsia="仿宋" w:cs="仿宋"/>
          <w:b w:val="0"/>
          <w:bCs w:val="0"/>
        </w:rPr>
      </w:pPr>
    </w:p>
    <w:p w14:paraId="6AE2AB0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ascii="仿宋" w:hAnsi="仿宋" w:eastAsia="仿宋" w:cs="仿宋"/>
          <w:b w:val="0"/>
          <w:bCs w:val="0"/>
          <w:lang w:val="en-US" w:eastAsia="zh-CN"/>
        </w:rPr>
      </w:pPr>
    </w:p>
    <w:p w14:paraId="47EE268D">
      <w:pPr>
        <w:ind w:firstLine="480" w:firstLineChars="200"/>
        <w:rPr>
          <w:rFonts w:hint="default" w:ascii="仿宋" w:hAnsi="仿宋" w:eastAsia="仿宋" w:cs="仿宋"/>
          <w:b w:val="0"/>
          <w:bCs w:val="0"/>
          <w:i w:val="0"/>
          <w:iCs w:val="0"/>
          <w:caps w:val="0"/>
          <w:color w:val="0F1115"/>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C939C7"/>
    <w:rsid w:val="0EC93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2025-12-18T06:54:00Z</dcterms:created>
  <dc:creator>子明</dc:creator>
  <cp:lastModifiedBy>子明</cp:lastModifiedBy>
  <dcterms:modified xsi:type="dcterms:W3CDTF">2025-12-18T07:00:24Z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914351A51E6B48928FF141C503170DA1_11</vt:lpwstr>
  </property>
  <property fmtid="{D5CDD505-2E9C-101B-9397-08002B2CF9AE}" pid="4" name="KSOTemplateDocerSaveRecord">
    <vt:lpwstr>eyJoZGlkIjoiNzFhNzFlZjAyOWRkYmU5NzI0NmUyNGIwMTMzNDBiNGEiLCJ1c2VySWQiOiIyODcyMTQ2MTcifQ==</vt:lpwstr>
  </property>
</Properties>
</file>